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D7" w:rsidRPr="00004ED7" w:rsidRDefault="00004ED7" w:rsidP="00004ED7">
      <w:pPr>
        <w:pStyle w:val="Geenafstand"/>
        <w:spacing w:line="276" w:lineRule="auto"/>
        <w:rPr>
          <w:rStyle w:val="Intensieveverwijzing"/>
          <w:sz w:val="40"/>
          <w:szCs w:val="40"/>
          <w:u w:val="single"/>
        </w:rPr>
      </w:pPr>
      <w:r w:rsidRPr="00004ED7">
        <w:rPr>
          <w:rStyle w:val="Intensieveverwijzing"/>
          <w:sz w:val="40"/>
          <w:szCs w:val="40"/>
          <w:u w:val="single"/>
        </w:rPr>
        <w:t xml:space="preserve">Checklist </w:t>
      </w:r>
      <w:proofErr w:type="spellStart"/>
      <w:r w:rsidRPr="00004ED7">
        <w:rPr>
          <w:rStyle w:val="Intensieveverwijzing"/>
          <w:sz w:val="40"/>
          <w:szCs w:val="40"/>
          <w:u w:val="single"/>
        </w:rPr>
        <w:t>boekstart</w:t>
      </w:r>
      <w:proofErr w:type="spellEnd"/>
    </w:p>
    <w:p w:rsidR="00004ED7" w:rsidRPr="00A5256D" w:rsidRDefault="00004ED7" w:rsidP="00004ED7">
      <w:pPr>
        <w:pStyle w:val="Geenafstand"/>
        <w:spacing w:line="276" w:lineRule="auto"/>
        <w:rPr>
          <w:b/>
          <w:bCs/>
          <w:smallCaps/>
          <w:color w:val="5B9BD5" w:themeColor="accent1"/>
          <w:spacing w:val="5"/>
          <w:sz w:val="32"/>
          <w:szCs w:val="32"/>
        </w:rPr>
      </w:pPr>
      <w:r w:rsidRPr="00E46BD2">
        <w:rPr>
          <w:rStyle w:val="Intensieveverwijzing"/>
          <w:sz w:val="32"/>
          <w:szCs w:val="32"/>
        </w:rPr>
        <w:t>Communicatie</w:t>
      </w:r>
      <w:r>
        <w:rPr>
          <w:rStyle w:val="Intensieveverwijzing"/>
          <w:sz w:val="32"/>
          <w:szCs w:val="32"/>
        </w:rPr>
        <w:br/>
      </w:r>
      <w:r>
        <w:rPr>
          <w:b/>
        </w:rPr>
        <w:br/>
      </w:r>
      <w:sdt>
        <w:sdtPr>
          <w:id w:val="-211073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6156C">
        <w:t xml:space="preserve"> Boekstart is zichtbaar in de gemeente: huisartspraktijk, gynaecologenpraktijk, gemeente</w:t>
      </w:r>
      <w:r>
        <w:t>huis</w:t>
      </w:r>
      <w:r w:rsidRPr="0046156C">
        <w:t>, supermarkt, sp</w:t>
      </w:r>
      <w:r>
        <w:t xml:space="preserve">orthal, kringwinkel, babywinkel, </w:t>
      </w:r>
      <w:r w:rsidRPr="0046156C">
        <w:t>de kinderopvang, Huis van het Kind, het consultatieb</w:t>
      </w:r>
      <w:r>
        <w:t>ureau, OCMW, opvoedingswinkel,… (gratis materialen daarvoor vind je in de Boekstart-webshop)</w:t>
      </w:r>
      <w:r>
        <w:t>.</w:t>
      </w:r>
    </w:p>
    <w:p w:rsidR="00004ED7" w:rsidRDefault="00004ED7" w:rsidP="00004ED7">
      <w:pPr>
        <w:pStyle w:val="Geenafstand"/>
        <w:spacing w:line="276" w:lineRule="auto"/>
      </w:pPr>
      <w:sdt>
        <w:sdtPr>
          <w:id w:val="-101846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6C">
            <w:rPr>
              <w:rFonts w:ascii="Segoe UI Symbol" w:hAnsi="Segoe UI Symbol" w:cs="Segoe UI Symbol"/>
            </w:rPr>
            <w:t>☐</w:t>
          </w:r>
        </w:sdtContent>
      </w:sdt>
      <w:r w:rsidRPr="0046156C">
        <w:t xml:space="preserve"> De gemeente communiceert mee over Boekstart door </w:t>
      </w:r>
      <w:r>
        <w:t xml:space="preserve">bijvoorbeeld </w:t>
      </w:r>
      <w:r w:rsidRPr="0046156C">
        <w:t>herinneringskaartjes te verzenden</w:t>
      </w:r>
      <w:r>
        <w:t xml:space="preserve"> of adressen te bezorgen zodat de bib ze kan versturen. Herinneringskaartjes versturen verhoogt effectief de respons. </w:t>
      </w:r>
      <w:r w:rsidRPr="0046156C">
        <w:br/>
      </w:r>
      <w:sdt>
        <w:sdtPr>
          <w:id w:val="-125766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6C">
            <w:rPr>
              <w:rFonts w:ascii="Segoe UI Symbol" w:hAnsi="Segoe UI Symbol" w:cs="Segoe UI Symbol"/>
            </w:rPr>
            <w:t>☐</w:t>
          </w:r>
        </w:sdtContent>
      </w:sdt>
      <w:r>
        <w:t xml:space="preserve"> Boekstart is zichtbaar op de</w:t>
      </w:r>
      <w:r w:rsidRPr="0046156C">
        <w:t xml:space="preserve"> website van </w:t>
      </w:r>
      <w:r>
        <w:t>de bib, met een woordje uitleg. Dat kan ook op de website van de gemeente</w:t>
      </w:r>
      <w:r>
        <w:t>.</w:t>
      </w:r>
      <w:r w:rsidRPr="0046156C">
        <w:br/>
      </w:r>
      <w:sdt>
        <w:sdtPr>
          <w:id w:val="12127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6C">
            <w:rPr>
              <w:rFonts w:ascii="Segoe UI Symbol" w:hAnsi="Segoe UI Symbol" w:cs="Segoe UI Symbol"/>
            </w:rPr>
            <w:t>☐</w:t>
          </w:r>
        </w:sdtContent>
      </w:sdt>
      <w:r w:rsidRPr="0046156C">
        <w:t xml:space="preserve"> Boekstart </w:t>
      </w:r>
      <w:r>
        <w:t>wordt vermeld in</w:t>
      </w:r>
      <w:r w:rsidRPr="0046156C">
        <w:t xml:space="preserve"> de bibliotheekfolder</w:t>
      </w:r>
      <w:r>
        <w:t>.</w:t>
      </w:r>
      <w:r w:rsidRPr="0046156C">
        <w:br/>
      </w:r>
      <w:sdt>
        <w:sdtPr>
          <w:id w:val="156476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6C">
            <w:rPr>
              <w:rFonts w:ascii="Segoe UI Symbol" w:hAnsi="Segoe UI Symbol" w:cs="Segoe UI Symbol"/>
            </w:rPr>
            <w:t>☐</w:t>
          </w:r>
        </w:sdtContent>
      </w:sdt>
      <w:r w:rsidRPr="0046156C">
        <w:t xml:space="preserve"> Boekstart komt af en toe aan bod </w:t>
      </w:r>
      <w:r>
        <w:t>als de bib een</w:t>
      </w:r>
      <w:r w:rsidRPr="0046156C">
        <w:t xml:space="preserve"> nieuwsbrief</w:t>
      </w:r>
      <w:r>
        <w:t xml:space="preserve"> uitstuurt</w:t>
      </w:r>
      <w:r>
        <w:t>.</w:t>
      </w:r>
      <w:r w:rsidRPr="0046156C">
        <w:br/>
      </w:r>
      <w:sdt>
        <w:sdtPr>
          <w:id w:val="-90414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6C">
            <w:rPr>
              <w:rFonts w:ascii="Segoe UI Symbol" w:hAnsi="Segoe UI Symbol" w:cs="Segoe UI Symbol"/>
            </w:rPr>
            <w:t>☐</w:t>
          </w:r>
        </w:sdtContent>
      </w:sdt>
      <w:r w:rsidRPr="0046156C">
        <w:t xml:space="preserve"> Boekstart wordt jaarlijks in het gemeentelijk infoblad vermeld</w:t>
      </w:r>
      <w:r>
        <w:t>.</w:t>
      </w:r>
      <w:r w:rsidRPr="0046156C">
        <w:br/>
      </w:r>
      <w:sdt>
        <w:sdtPr>
          <w:id w:val="-204380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56C">
            <w:rPr>
              <w:rFonts w:ascii="Segoe UI Symbol" w:hAnsi="Segoe UI Symbol" w:cs="Segoe UI Symbol"/>
            </w:rPr>
            <w:t>☐</w:t>
          </w:r>
        </w:sdtContent>
      </w:sdt>
      <w:r w:rsidRPr="0046156C">
        <w:t xml:space="preserve"> Boekstart wordt vermeld op sociale media (met hashtag)</w:t>
      </w:r>
      <w:r>
        <w:t>.</w:t>
      </w:r>
    </w:p>
    <w:p w:rsidR="00004ED7" w:rsidRDefault="00004ED7" w:rsidP="00004ED7">
      <w:pPr>
        <w:pStyle w:val="Geenafstand"/>
        <w:spacing w:line="276" w:lineRule="auto"/>
      </w:pPr>
      <w:sdt>
        <w:sdtPr>
          <w:id w:val="17399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6156C">
        <w:t xml:space="preserve"> </w:t>
      </w:r>
      <w:r>
        <w:t xml:space="preserve">de Boekstart-partners zetten </w:t>
      </w:r>
      <w:hyperlink r:id="rId4" w:history="1">
        <w:r w:rsidRPr="00EC67A5">
          <w:rPr>
            <w:rStyle w:val="Hyperlink"/>
          </w:rPr>
          <w:t>het filmpje ‘Wat is Boekstart</w:t>
        </w:r>
        <w:r>
          <w:rPr>
            <w:rStyle w:val="Hyperlink"/>
          </w:rPr>
          <w:t>?</w:t>
        </w:r>
        <w:r w:rsidRPr="00EC67A5">
          <w:rPr>
            <w:rStyle w:val="Hyperlink"/>
          </w:rPr>
          <w:t>’</w:t>
        </w:r>
      </w:hyperlink>
      <w:r>
        <w:t xml:space="preserve"> in om ouders te informeren</w:t>
      </w:r>
    </w:p>
    <w:p w:rsidR="00004ED7" w:rsidRDefault="00004ED7" w:rsidP="00004ED7">
      <w:pPr>
        <w:pStyle w:val="Geenafstand"/>
        <w:spacing w:line="276" w:lineRule="auto"/>
      </w:pPr>
      <w:sdt>
        <w:sdtPr>
          <w:id w:val="-45502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6156C">
        <w:t xml:space="preserve"> </w:t>
      </w:r>
      <w:r>
        <w:t>Het Boekstart-filmpje ‘Wat is Boekstart’ wordt geprojecteerd op schermen, indien aanwezig in de bib (of in het Huis van het Kind) of in het gemeentehuis.</w:t>
      </w:r>
    </w:p>
    <w:p w:rsidR="00004ED7" w:rsidRDefault="00004ED7" w:rsidP="00004ED7">
      <w:pPr>
        <w:pStyle w:val="Geenafstand"/>
        <w:spacing w:line="276" w:lineRule="auto"/>
      </w:pPr>
      <w:sdt>
        <w:sdtPr>
          <w:id w:val="-194560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6156C">
        <w:t xml:space="preserve"> </w:t>
      </w:r>
      <w:r>
        <w:t>Ouders worden gewezen op de Boekstart-website, waar heel wat boekentips te vinden zijn voor baby’s en peuters</w:t>
      </w:r>
      <w:r>
        <w:t>.</w:t>
      </w:r>
    </w:p>
    <w:p w:rsidR="00004ED7" w:rsidRPr="0046156C" w:rsidRDefault="00004ED7" w:rsidP="00004ED7">
      <w:pPr>
        <w:pStyle w:val="Geenafstand"/>
        <w:spacing w:line="276" w:lineRule="auto"/>
        <w:rPr>
          <w:rFonts w:cstheme="minorHAnsi"/>
        </w:rPr>
      </w:pPr>
      <w:sdt>
        <w:sdtPr>
          <w:id w:val="-171294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6156C">
        <w:t xml:space="preserve"> </w:t>
      </w:r>
      <w:r>
        <w:t>De Boekstart-groeimeter krijgt een plaats in de bib. Achter de QR-codes op de groeimeter zitten voorleesfilmpjes voor ouders over boekjes ontdekken met baby’s en peuters</w:t>
      </w:r>
      <w:r>
        <w:t>.</w:t>
      </w:r>
    </w:p>
    <w:p w:rsidR="00004ED7" w:rsidRPr="00A5256D" w:rsidRDefault="00004ED7" w:rsidP="00004ED7">
      <w:pPr>
        <w:pStyle w:val="Titel"/>
        <w:spacing w:line="276" w:lineRule="auto"/>
        <w:rPr>
          <w:rFonts w:asciiTheme="minorHAnsi" w:eastAsiaTheme="minorHAnsi" w:hAnsiTheme="minorHAnsi" w:cstheme="minorBidi"/>
          <w:b/>
          <w:bCs/>
          <w:smallCaps/>
          <w:color w:val="5B9BD5" w:themeColor="accent1"/>
          <w:spacing w:val="5"/>
          <w:kern w:val="0"/>
          <w:sz w:val="32"/>
          <w:szCs w:val="32"/>
        </w:rPr>
      </w:pPr>
      <w:r>
        <w:rPr>
          <w:rStyle w:val="Intensieveverwijzing"/>
          <w:rFonts w:asciiTheme="minorHAnsi" w:eastAsiaTheme="minorHAnsi" w:hAnsiTheme="minorHAnsi" w:cstheme="minorBidi"/>
          <w:kern w:val="0"/>
          <w:sz w:val="32"/>
          <w:szCs w:val="32"/>
        </w:rPr>
        <w:br/>
      </w:r>
      <w:r w:rsidRPr="00E46BD2">
        <w:rPr>
          <w:rStyle w:val="Intensieveverwijzing"/>
          <w:rFonts w:asciiTheme="minorHAnsi" w:eastAsiaTheme="minorHAnsi" w:hAnsiTheme="minorHAnsi" w:cstheme="minorBidi"/>
          <w:kern w:val="0"/>
          <w:sz w:val="32"/>
          <w:szCs w:val="32"/>
        </w:rPr>
        <w:t xml:space="preserve">De peuterpakketten </w:t>
      </w:r>
    </w:p>
    <w:p w:rsidR="00004ED7" w:rsidRDefault="00004ED7" w:rsidP="00004ED7">
      <w:pPr>
        <w:spacing w:line="276" w:lineRule="auto"/>
        <w:contextualSpacing/>
      </w:pPr>
      <w:sdt>
        <w:sdtPr>
          <w:id w:val="-60881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Alle </w:t>
      </w:r>
      <w:proofErr w:type="spellStart"/>
      <w:r>
        <w:t>bibmedewerkers</w:t>
      </w:r>
      <w:proofErr w:type="spellEnd"/>
      <w:r>
        <w:t xml:space="preserve"> zijn goed geïnformeerd over Boekstart</w:t>
      </w:r>
      <w:r>
        <w:t>.</w:t>
      </w:r>
      <w:r>
        <w:br/>
      </w:r>
      <w:sdt>
        <w:sdtPr>
          <w:id w:val="147810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Boekstart</w:t>
      </w:r>
      <w:proofErr w:type="spellEnd"/>
      <w:r>
        <w:t xml:space="preserve"> wordt minstens één keer per jaar besproken op een intern overleg</w:t>
      </w:r>
      <w:r>
        <w:t>.</w:t>
      </w:r>
    </w:p>
    <w:p w:rsidR="00004ED7" w:rsidRPr="00181EE7" w:rsidRDefault="00004ED7" w:rsidP="00004ED7">
      <w:pPr>
        <w:spacing w:line="276" w:lineRule="auto"/>
        <w:contextualSpacing/>
      </w:pPr>
      <w:sdt>
        <w:sdtPr>
          <w:id w:val="166828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Ervaringen met ouders worden besproken op een intern overleg</w:t>
      </w:r>
      <w:r>
        <w:t>.</w:t>
      </w:r>
      <w:r>
        <w:br/>
      </w:r>
      <w:sdt>
        <w:sdtPr>
          <w:id w:val="179632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 is een algemeen scenario voor het uitdelen van de peuterpakketten</w:t>
      </w:r>
      <w:r>
        <w:t>.</w:t>
      </w:r>
      <w:r>
        <w:br/>
      </w:r>
      <w:sdt>
        <w:sdtPr>
          <w:id w:val="-100212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responscijfers worden jaarlijks aan Iedereen Leest doorgegeven, intern geëvalueerd en besproken en er wordt gezocht naar een verklaring voor een eventuele daling</w:t>
      </w:r>
      <w:r>
        <w:t>.</w:t>
      </w:r>
      <w:r>
        <w:br/>
      </w:r>
      <w:sdt>
        <w:sdtPr>
          <w:id w:val="-95278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 worden extra inspanningen geleverd om kwetsbare gezinnen te ontvangen en te begeleiden</w:t>
      </w:r>
      <w:r>
        <w:t>.</w:t>
      </w:r>
      <w:r>
        <w:br/>
      </w:r>
    </w:p>
    <w:p w:rsidR="00004ED7" w:rsidRDefault="00004ED7" w:rsidP="00004ED7">
      <w:pPr>
        <w:spacing w:line="276" w:lineRule="auto"/>
        <w:rPr>
          <w:rStyle w:val="Intensieveverwijzing"/>
          <w:sz w:val="32"/>
          <w:szCs w:val="32"/>
        </w:rPr>
      </w:pPr>
      <w:r>
        <w:rPr>
          <w:rStyle w:val="Intensieveverwijzing"/>
          <w:sz w:val="32"/>
          <w:szCs w:val="32"/>
        </w:rPr>
        <w:t>Boekstart-</w:t>
      </w:r>
      <w:r w:rsidRPr="00E46BD2">
        <w:rPr>
          <w:rStyle w:val="Intensieveverwijzing"/>
          <w:sz w:val="32"/>
          <w:szCs w:val="32"/>
        </w:rPr>
        <w:t>netwerk</w:t>
      </w:r>
    </w:p>
    <w:p w:rsidR="00004ED7" w:rsidRDefault="00004ED7" w:rsidP="00004ED7">
      <w:pPr>
        <w:spacing w:line="276" w:lineRule="auto"/>
      </w:pPr>
      <w:sdt>
        <w:sdtPr>
          <w:id w:val="-192217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bib heeft een vast aanspreekpunt in het consultatiebureau en onderhoudt regelmatig het contact.</w:t>
      </w:r>
      <w:r>
        <w:rPr>
          <w:b/>
        </w:rPr>
        <w:br/>
      </w:r>
      <w:sdt>
        <w:sdtPr>
          <w:id w:val="-125543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bib nodigt de vrijwilligers jaarlijks uit of gaat minstens een keer per jaar langs op een vrijwilligersvergadering</w:t>
      </w:r>
      <w:r>
        <w:t>.</w:t>
      </w:r>
      <w:r>
        <w:br/>
      </w:r>
      <w:sdt>
        <w:sdtPr>
          <w:id w:val="-207527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bib blijft hen aanmoedigen en enthousiasmeren over Boekstart</w:t>
      </w:r>
      <w:r>
        <w:t>.</w:t>
      </w:r>
    </w:p>
    <w:p w:rsidR="00004ED7" w:rsidRPr="00A5256D" w:rsidRDefault="00004ED7" w:rsidP="00004ED7">
      <w:pPr>
        <w:spacing w:line="276" w:lineRule="auto"/>
        <w:rPr>
          <w:b/>
          <w:bCs/>
          <w:smallCaps/>
          <w:color w:val="5B9BD5" w:themeColor="accent1"/>
          <w:spacing w:val="5"/>
          <w:sz w:val="32"/>
          <w:szCs w:val="32"/>
        </w:rPr>
      </w:pPr>
      <w:sdt>
        <w:sdtPr>
          <w:id w:val="94087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bib werkt samen met de kinderdagverblijven in de gemeente. Kinderdagverblijven kunnen uitgenodigd worden in de bibliotheek of er kunnen specifieke wisselpakketten voor uitleen aan kinderdagverblij</w:t>
      </w:r>
      <w:r>
        <w:t>ven samengesteld worden.</w:t>
      </w:r>
      <w:r>
        <w:br/>
      </w:r>
      <w:sdt>
        <w:sdtPr>
          <w:id w:val="56383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bib werkt actief samen met de organisaties die voor de Boekstart-doelgroep werken: Huis van het Kind, kinderopvang, OCMW, dienst jeugd, opvoedingswinkel,…</w:t>
      </w:r>
      <w:r>
        <w:br/>
      </w:r>
      <w:sdt>
        <w:sdtPr>
          <w:id w:val="-207264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bib organiseert samen met die Boekstart-partners activiteiten die doorgaan in de bibliotheek of sluit aan bij activiteiten die zij organiseren om de bib en het aanbod extra in de kijker te zetten</w:t>
      </w:r>
      <w:r>
        <w:br/>
      </w:r>
      <w:sdt>
        <w:sdtPr>
          <w:id w:val="-153619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Boekstart-partners zetten boekjes op welke manier mogelijk in de kijker en er is een duidelijke verwijzing naar de bibliotheek</w:t>
      </w:r>
      <w:r>
        <w:t>.</w:t>
      </w:r>
      <w:r>
        <w:br/>
      </w:r>
      <w:sdt>
        <w:sdtPr>
          <w:id w:val="-15476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bib zit geregeld samen met de partners, evalueert Boekstart en stuurt bij waar nodig</w:t>
      </w:r>
      <w:r>
        <w:t>.</w:t>
      </w:r>
      <w:bookmarkStart w:id="0" w:name="_GoBack"/>
      <w:bookmarkEnd w:id="0"/>
    </w:p>
    <w:p w:rsidR="00CC1195" w:rsidRDefault="00CC1195"/>
    <w:sectPr w:rsidR="00C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D7"/>
    <w:rsid w:val="00004ED7"/>
    <w:rsid w:val="00C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2DFE"/>
  <w15:chartTrackingRefBased/>
  <w15:docId w15:val="{F6012F8F-EF0E-4393-A6B1-57A85CC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4E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04E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004ED7"/>
    <w:pPr>
      <w:spacing w:after="0" w:line="240" w:lineRule="auto"/>
    </w:pPr>
  </w:style>
  <w:style w:type="character" w:styleId="Intensieveverwijzing">
    <w:name w:val="Intense Reference"/>
    <w:basedOn w:val="Standaardalinea-lettertype"/>
    <w:uiPriority w:val="32"/>
    <w:qFormat/>
    <w:rsid w:val="00004ED7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rsid w:val="00004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6101358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Baert</dc:creator>
  <cp:keywords/>
  <dc:description/>
  <cp:lastModifiedBy>Lotte Baert</cp:lastModifiedBy>
  <cp:revision>1</cp:revision>
  <dcterms:created xsi:type="dcterms:W3CDTF">2021-03-22T09:34:00Z</dcterms:created>
  <dcterms:modified xsi:type="dcterms:W3CDTF">2021-03-22T09:36:00Z</dcterms:modified>
</cp:coreProperties>
</file>